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5494"/>
      </w:tblGrid>
      <w:tr w:rsidR="00C672C1" w:rsidTr="00DC3078">
        <w:tc>
          <w:tcPr>
            <w:tcW w:w="2997" w:type="dxa"/>
          </w:tcPr>
          <w:p w:rsidR="00C672C1" w:rsidRDefault="00C672C1" w:rsidP="00C672C1">
            <w:pPr>
              <w:spacing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C672C1" w:rsidRDefault="00C672C1" w:rsidP="00971499">
            <w:pPr>
              <w:spacing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Одобрено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заседании Комиссии по соблюдению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требований к служебному поведению федеральных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гражданских служащих</w:t>
            </w:r>
            <w:r w:rsidR="0037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Маристата </w:t>
            </w:r>
            <w:r w:rsidR="0066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7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протокол № </w:t>
            </w:r>
            <w:r w:rsidR="00971499" w:rsidRPr="0097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971499" w:rsidRPr="0097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1606B" w:rsidRPr="0097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7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86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C672C1" w:rsidRDefault="00C672C1" w:rsidP="00C672C1">
      <w:pPr>
        <w:tabs>
          <w:tab w:val="left" w:pos="567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2C1" w:rsidRPr="0033091A" w:rsidRDefault="00C672C1" w:rsidP="00C672C1">
      <w:pPr>
        <w:tabs>
          <w:tab w:val="left" w:pos="567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672C1" w:rsidRPr="00C672C1" w:rsidRDefault="00C672C1" w:rsidP="00786E33">
      <w:pPr>
        <w:tabs>
          <w:tab w:val="left" w:pos="567"/>
        </w:tabs>
        <w:spacing w:after="120" w:line="264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C672C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 Территориального органа Федеральной службы государственной статистики по Республике Марий Эл</w:t>
      </w:r>
    </w:p>
    <w:p w:rsidR="0004055C" w:rsidRPr="00023F15" w:rsidRDefault="0033091A" w:rsidP="00786E33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64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405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Осуществление </w:t>
      </w:r>
      <w:r w:rsidR="0004055C" w:rsidRPr="000405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закупок</w:t>
      </w:r>
      <w:r w:rsidR="00023F1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,</w:t>
      </w:r>
      <w:r w:rsidR="00023F15" w:rsidRPr="00023F15">
        <w:rPr>
          <w:rFonts w:ascii="Times New Roman" w:hAnsi="Times New Roman" w:cs="Times New Roman"/>
          <w:sz w:val="28"/>
          <w:szCs w:val="28"/>
        </w:rPr>
        <w:t xml:space="preserve"> товаров, услуг для обеспечения нужд </w:t>
      </w:r>
      <w:r w:rsidR="00023F15">
        <w:rPr>
          <w:rFonts w:ascii="Times New Roman" w:hAnsi="Times New Roman" w:cs="Times New Roman"/>
          <w:sz w:val="28"/>
          <w:szCs w:val="28"/>
        </w:rPr>
        <w:t>Мари</w:t>
      </w:r>
      <w:r w:rsidR="00023F15" w:rsidRPr="00023F15">
        <w:rPr>
          <w:rFonts w:ascii="Times New Roman" w:hAnsi="Times New Roman" w:cs="Times New Roman"/>
          <w:sz w:val="28"/>
          <w:szCs w:val="28"/>
        </w:rPr>
        <w:t>стата</w:t>
      </w:r>
      <w:r w:rsidR="00023F15">
        <w:rPr>
          <w:rFonts w:ascii="Times New Roman" w:hAnsi="Times New Roman" w:cs="Times New Roman"/>
          <w:sz w:val="28"/>
          <w:szCs w:val="28"/>
        </w:rPr>
        <w:t>.</w:t>
      </w:r>
    </w:p>
    <w:p w:rsidR="0004055C" w:rsidRPr="0004055C" w:rsidRDefault="0004055C" w:rsidP="00786E33">
      <w:pPr>
        <w:numPr>
          <w:ilvl w:val="0"/>
          <w:numId w:val="2"/>
        </w:numPr>
        <w:shd w:val="clear" w:color="auto" w:fill="FFFFFF"/>
        <w:spacing w:after="0" w:line="264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405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Осуществление внутреннего финансового контроля.</w:t>
      </w:r>
    </w:p>
    <w:p w:rsidR="0004055C" w:rsidRPr="0004055C" w:rsidRDefault="0047489B" w:rsidP="00786E33">
      <w:pPr>
        <w:numPr>
          <w:ilvl w:val="0"/>
          <w:numId w:val="2"/>
        </w:numPr>
        <w:shd w:val="clear" w:color="auto" w:fill="FFFFFF"/>
        <w:spacing w:after="0" w:line="264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405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Осуществление </w:t>
      </w:r>
      <w:r w:rsidR="0004055C" w:rsidRPr="000405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внутреннего финансового аудита.</w:t>
      </w:r>
    </w:p>
    <w:p w:rsidR="0004055C" w:rsidRPr="0004055C" w:rsidRDefault="0004055C" w:rsidP="00786E33">
      <w:pPr>
        <w:numPr>
          <w:ilvl w:val="0"/>
          <w:numId w:val="2"/>
        </w:numPr>
        <w:shd w:val="clear" w:color="auto" w:fill="FFFFFF"/>
        <w:spacing w:after="0" w:line="264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405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Подготовка предложений по распределению доведенных </w:t>
      </w:r>
      <w:r w:rsidR="00023F15" w:rsidRPr="003605B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0405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бюджетных ассигнований, лимитов бюджетных обязательств </w:t>
      </w:r>
      <w:r w:rsidR="00662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br/>
      </w:r>
      <w:r w:rsidRPr="000405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 получателям средств федерального бюджета (по направлениям расходования бюджетных средств).</w:t>
      </w:r>
    </w:p>
    <w:p w:rsidR="0004055C" w:rsidRPr="0004055C" w:rsidRDefault="0004055C" w:rsidP="00786E33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5C">
        <w:rPr>
          <w:rFonts w:ascii="Times New Roman" w:eastAsia="Calibri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комиссии).</w:t>
      </w:r>
    </w:p>
    <w:p w:rsidR="001A11C3" w:rsidRDefault="0004055C" w:rsidP="00786E33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1A1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сохранностью).</w:t>
      </w:r>
    </w:p>
    <w:p w:rsidR="0004055C" w:rsidRPr="001A11C3" w:rsidRDefault="0004055C" w:rsidP="00786E33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и рассмотрение дел об административных правонарушениях (в соответствии с должностным регламентом).</w:t>
      </w:r>
    </w:p>
    <w:p w:rsidR="00ED1FAA" w:rsidRDefault="00ED1FAA" w:rsidP="00786E33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Маристата, </w:t>
      </w:r>
      <w:r w:rsidR="0066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гражданами, претендующими на замещение должностей федеральной государственной гражданской службы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FAA" w:rsidRPr="00ED1FAA" w:rsidRDefault="001A11C3" w:rsidP="00786E33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CD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003CDF">
        <w:rPr>
          <w:rFonts w:ascii="Times New Roman" w:hAnsi="Times New Roman" w:cs="Times New Roman"/>
          <w:sz w:val="28"/>
          <w:szCs w:val="28"/>
        </w:rPr>
        <w:t>к</w:t>
      </w:r>
      <w:r w:rsidR="00ED1FAA" w:rsidRPr="00ED1FAA">
        <w:rPr>
          <w:rFonts w:ascii="Times New Roman" w:hAnsi="Times New Roman" w:cs="Times New Roman"/>
          <w:sz w:val="28"/>
          <w:szCs w:val="28"/>
        </w:rPr>
        <w:t>онтрол</w:t>
      </w:r>
      <w:r w:rsidR="00863C37">
        <w:rPr>
          <w:rFonts w:ascii="Times New Roman" w:hAnsi="Times New Roman" w:cs="Times New Roman"/>
          <w:sz w:val="28"/>
          <w:szCs w:val="28"/>
        </w:rPr>
        <w:t>я</w:t>
      </w:r>
      <w:r w:rsidR="00ED1FAA" w:rsidRPr="00ED1FA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D1FAA" w:rsidRPr="00ED1FAA">
        <w:rPr>
          <w:rFonts w:ascii="Times New Roman" w:hAnsi="Times New Roman" w:cs="Times New Roman"/>
          <w:sz w:val="28"/>
          <w:szCs w:val="28"/>
        </w:rPr>
        <w:t xml:space="preserve">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подготовке и проведению Всероссийской переписи населения.</w:t>
      </w:r>
    </w:p>
    <w:p w:rsidR="00502E93" w:rsidRPr="00502E93" w:rsidRDefault="001A11C3" w:rsidP="00786E33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FAA" w:rsidRPr="00ED1FAA">
        <w:rPr>
          <w:rFonts w:ascii="Times New Roman" w:hAnsi="Times New Roman" w:cs="Times New Roman"/>
          <w:sz w:val="28"/>
          <w:szCs w:val="28"/>
        </w:rPr>
        <w:t>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58161D" w:rsidRPr="001A11C3" w:rsidRDefault="0058161D" w:rsidP="00786E33">
      <w:pPr>
        <w:numPr>
          <w:ilvl w:val="0"/>
          <w:numId w:val="2"/>
        </w:numPr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1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proofErr w:type="gramStart"/>
      <w:r w:rsidRPr="0058161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58161D">
        <w:rPr>
          <w:rFonts w:ascii="Times New Roman" w:hAnsi="Times New Roman" w:cs="Times New Roman"/>
          <w:sz w:val="28"/>
          <w:szCs w:val="28"/>
        </w:rPr>
        <w:t xml:space="preserve"> услуг гражданам и организациям.</w:t>
      </w:r>
    </w:p>
    <w:p w:rsidR="001A11C3" w:rsidRPr="00863C37" w:rsidRDefault="001A11C3" w:rsidP="00786E33">
      <w:pPr>
        <w:numPr>
          <w:ilvl w:val="0"/>
          <w:numId w:val="2"/>
        </w:numPr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3">
        <w:rPr>
          <w:rFonts w:ascii="Times New Roman" w:hAnsi="Times New Roman" w:cs="Times New Roman"/>
          <w:sz w:val="28"/>
          <w:szCs w:val="28"/>
        </w:rPr>
        <w:t xml:space="preserve">Представление и защита в судебных органах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Мари</w:t>
      </w:r>
      <w:r w:rsidRPr="001A11C3">
        <w:rPr>
          <w:rFonts w:ascii="Times New Roman" w:hAnsi="Times New Roman" w:cs="Times New Roman"/>
          <w:sz w:val="28"/>
          <w:szCs w:val="28"/>
        </w:rPr>
        <w:t>стата.</w:t>
      </w:r>
    </w:p>
    <w:p w:rsidR="00863C37" w:rsidRPr="00863C37" w:rsidRDefault="00863C37" w:rsidP="00786E33">
      <w:pPr>
        <w:numPr>
          <w:ilvl w:val="0"/>
          <w:numId w:val="2"/>
        </w:numPr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распределение </w:t>
      </w:r>
      <w:proofErr w:type="gramStart"/>
      <w:r w:rsidRPr="00863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материально-технических</w:t>
      </w:r>
      <w:proofErr w:type="gramEnd"/>
      <w:r w:rsidRPr="0086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ресурсов.</w:t>
      </w:r>
    </w:p>
    <w:p w:rsidR="00863C37" w:rsidRPr="00863C37" w:rsidRDefault="00863C37" w:rsidP="00786E33">
      <w:pPr>
        <w:numPr>
          <w:ilvl w:val="0"/>
          <w:numId w:val="2"/>
        </w:numPr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функций представителя нанимателя, организационно-распорядительных или административно-хозяйственных функций.</w:t>
      </w:r>
    </w:p>
    <w:p w:rsidR="00863C37" w:rsidRPr="00863C37" w:rsidRDefault="00863C37" w:rsidP="00786E33">
      <w:pPr>
        <w:numPr>
          <w:ilvl w:val="0"/>
          <w:numId w:val="2"/>
        </w:numPr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(переназначение) на должности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гражданской службы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C37" w:rsidRPr="001A11C3" w:rsidRDefault="00863C37" w:rsidP="00786E33">
      <w:pPr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3C37" w:rsidRPr="001A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C1" w:rsidRDefault="006C59C1" w:rsidP="00863C37">
      <w:pPr>
        <w:spacing w:after="0" w:line="240" w:lineRule="auto"/>
      </w:pPr>
      <w:r>
        <w:separator/>
      </w:r>
    </w:p>
  </w:endnote>
  <w:endnote w:type="continuationSeparator" w:id="0">
    <w:p w:rsidR="006C59C1" w:rsidRDefault="006C59C1" w:rsidP="0086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C1" w:rsidRDefault="006C59C1" w:rsidP="00863C37">
      <w:pPr>
        <w:spacing w:after="0" w:line="240" w:lineRule="auto"/>
      </w:pPr>
      <w:r>
        <w:separator/>
      </w:r>
    </w:p>
  </w:footnote>
  <w:footnote w:type="continuationSeparator" w:id="0">
    <w:p w:rsidR="006C59C1" w:rsidRDefault="006C59C1" w:rsidP="00863C37">
      <w:pPr>
        <w:spacing w:after="0" w:line="240" w:lineRule="auto"/>
      </w:pPr>
      <w:r>
        <w:continuationSeparator/>
      </w:r>
    </w:p>
  </w:footnote>
  <w:footnote w:id="1">
    <w:p w:rsidR="00863C37" w:rsidRPr="000948A3" w:rsidRDefault="00863C37" w:rsidP="00863C37">
      <w:pPr>
        <w:pStyle w:val="a5"/>
        <w:rPr>
          <w:rFonts w:ascii="Times New Roman" w:hAnsi="Times New Roman" w:cs="Times New Roman"/>
        </w:rPr>
      </w:pPr>
      <w:r w:rsidRPr="000948A3">
        <w:rPr>
          <w:rStyle w:val="a7"/>
          <w:rFonts w:ascii="Times New Roman" w:hAnsi="Times New Roman" w:cs="Times New Roman"/>
        </w:rPr>
        <w:footnoteRef/>
      </w:r>
      <w:r w:rsidRPr="000948A3">
        <w:rPr>
          <w:rFonts w:ascii="Times New Roman" w:hAnsi="Times New Roman" w:cs="Times New Roman"/>
        </w:rPr>
        <w:t xml:space="preserve"> Должностные</w:t>
      </w:r>
      <w:r>
        <w:rPr>
          <w:rFonts w:ascii="Times New Roman" w:hAnsi="Times New Roman" w:cs="Times New Roman"/>
        </w:rPr>
        <w:t xml:space="preserve"> лица, наделенные полномочиями </w:t>
      </w:r>
      <w:r w:rsidRPr="000948A3">
        <w:rPr>
          <w:rFonts w:ascii="Times New Roman" w:hAnsi="Times New Roman" w:cs="Times New Roman"/>
        </w:rPr>
        <w:t xml:space="preserve">по назначению (переназначению) на должности гражданской службы в </w:t>
      </w:r>
      <w:proofErr w:type="spellStart"/>
      <w:r>
        <w:rPr>
          <w:rFonts w:ascii="Times New Roman" w:hAnsi="Times New Roman" w:cs="Times New Roman"/>
        </w:rPr>
        <w:t>Маристате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227C"/>
    <w:multiLevelType w:val="hybridMultilevel"/>
    <w:tmpl w:val="3C0ABD74"/>
    <w:lvl w:ilvl="0" w:tplc="83D60D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C1"/>
    <w:rsid w:val="00003CDF"/>
    <w:rsid w:val="00023F15"/>
    <w:rsid w:val="00025711"/>
    <w:rsid w:val="0004055C"/>
    <w:rsid w:val="00043191"/>
    <w:rsid w:val="001A11C3"/>
    <w:rsid w:val="001A33CE"/>
    <w:rsid w:val="0033091A"/>
    <w:rsid w:val="003605B4"/>
    <w:rsid w:val="00377B51"/>
    <w:rsid w:val="0047489B"/>
    <w:rsid w:val="00502E93"/>
    <w:rsid w:val="0051790D"/>
    <w:rsid w:val="0058161D"/>
    <w:rsid w:val="00662EE7"/>
    <w:rsid w:val="006C59C1"/>
    <w:rsid w:val="006E0C8B"/>
    <w:rsid w:val="0070161E"/>
    <w:rsid w:val="00786E33"/>
    <w:rsid w:val="00863C37"/>
    <w:rsid w:val="00891904"/>
    <w:rsid w:val="0091606B"/>
    <w:rsid w:val="00971499"/>
    <w:rsid w:val="009F4B80"/>
    <w:rsid w:val="00AA5934"/>
    <w:rsid w:val="00AF2B78"/>
    <w:rsid w:val="00B520B2"/>
    <w:rsid w:val="00B71475"/>
    <w:rsid w:val="00C672C1"/>
    <w:rsid w:val="00D321D9"/>
    <w:rsid w:val="00DC3078"/>
    <w:rsid w:val="00E74DE7"/>
    <w:rsid w:val="00EC36D0"/>
    <w:rsid w:val="00EC4676"/>
    <w:rsid w:val="00ED1FAA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FA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63C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C3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C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FA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63C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C3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3</cp:revision>
  <cp:lastPrinted>2021-12-22T06:33:00Z</cp:lastPrinted>
  <dcterms:created xsi:type="dcterms:W3CDTF">2023-08-04T08:54:00Z</dcterms:created>
  <dcterms:modified xsi:type="dcterms:W3CDTF">2023-08-04T08:55:00Z</dcterms:modified>
</cp:coreProperties>
</file>